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751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55"/>
        <w:gridCol w:w="3456"/>
      </w:tblGrid>
      <w:tr w:rsidR="00F34282" w:rsidTr="00F34282">
        <w:tc>
          <w:tcPr>
            <w:tcW w:w="3936" w:type="dxa"/>
          </w:tcPr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34282" w:rsidRDefault="007F200D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F200D" w:rsidRDefault="007F200D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D" w:rsidRDefault="007F200D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D" w:rsidRDefault="007F200D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34282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F34282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___________20____г.</w:t>
            </w: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работ 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если Подрядчик и 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разные организации)</w:t>
            </w:r>
          </w:p>
          <w:p w:rsidR="00F34282" w:rsidRPr="00F34282" w:rsidRDefault="00F34282" w:rsidP="00F3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___________20____г.</w:t>
            </w:r>
          </w:p>
          <w:p w:rsidR="00F34282" w:rsidRPr="00F91C0C" w:rsidRDefault="00F34282" w:rsidP="00F3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282" w:rsidRDefault="003B7B54" w:rsidP="00F34282">
      <w:pPr>
        <w:pStyle w:val="a3"/>
        <w:spacing w:after="0" w:line="283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B7B54" w:rsidRPr="003B7B54" w:rsidRDefault="00EA5A26" w:rsidP="00F3428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3B7B54" w:rsidRPr="003B7B5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B7B54" w:rsidRPr="003B7B54" w:rsidRDefault="00EA5A26" w:rsidP="00F3428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инженерно-эк</w:t>
      </w:r>
      <w:r w:rsidR="003B7B54" w:rsidRPr="003B7B54">
        <w:rPr>
          <w:rFonts w:ascii="Times New Roman" w:hAnsi="Times New Roman" w:cs="Times New Roman"/>
          <w:sz w:val="28"/>
          <w:szCs w:val="28"/>
        </w:rPr>
        <w:t>ологических изысканий</w:t>
      </w:r>
    </w:p>
    <w:p w:rsidR="003B7B54" w:rsidRPr="003B7B54" w:rsidRDefault="003B7B54" w:rsidP="00F342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0F" w:rsidRPr="00464921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A64C04">
        <w:rPr>
          <w:rFonts w:ascii="Times New Roman" w:hAnsi="Times New Roman" w:cs="Times New Roman"/>
          <w:color w:val="2D2D2D"/>
          <w:spacing w:val="2"/>
          <w:sz w:val="28"/>
          <w:szCs w:val="28"/>
        </w:rPr>
        <w:t>аименование и вид объекта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070F" w:rsidRPr="00A64C04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Основание для производства </w:t>
      </w:r>
      <w:r>
        <w:rPr>
          <w:rFonts w:ascii="Times New Roman" w:hAnsi="Times New Roman" w:cs="Times New Roman"/>
          <w:sz w:val="28"/>
          <w:szCs w:val="28"/>
        </w:rPr>
        <w:t>инженерных изысканий, номер государственного контракта</w:t>
      </w:r>
      <w:r w:rsidR="007F200D">
        <w:rPr>
          <w:rFonts w:ascii="Times New Roman" w:hAnsi="Times New Roman" w:cs="Times New Roman"/>
          <w:sz w:val="28"/>
          <w:szCs w:val="28"/>
        </w:rPr>
        <w:t>,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0F" w:rsidRPr="00F97D31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F97D31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дентификационные сведения об объекте (функциональное назначение, уровень ответственности зданий и сооружений)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070F" w:rsidRPr="00A64C04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A64C04">
        <w:rPr>
          <w:rFonts w:ascii="Times New Roman" w:hAnsi="Times New Roman" w:cs="Times New Roman"/>
          <w:color w:val="2D2D2D"/>
          <w:spacing w:val="2"/>
          <w:sz w:val="28"/>
          <w:szCs w:val="28"/>
        </w:rPr>
        <w:t>ид строительства (новое строительство, реконструкция, консервация, снос (демонтаж)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070F" w:rsidRPr="00044D62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044D62">
        <w:rPr>
          <w:rFonts w:ascii="Times New Roman" w:hAnsi="Times New Roman" w:cs="Times New Roman"/>
          <w:color w:val="2D2D2D"/>
          <w:spacing w:val="2"/>
          <w:sz w:val="28"/>
          <w:szCs w:val="28"/>
        </w:rPr>
        <w:t>ведения об этапе работ, сроках проектирования, строительства и эксплуатации объекта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070F" w:rsidRPr="003D5876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3D5876">
        <w:rPr>
          <w:rFonts w:ascii="Times New Roman" w:hAnsi="Times New Roman" w:cs="Times New Roman"/>
          <w:color w:val="2D2D2D"/>
          <w:spacing w:val="2"/>
          <w:sz w:val="28"/>
          <w:szCs w:val="28"/>
        </w:rPr>
        <w:t>анные о местоположении и границах площадки (площадок) и (или) трассы (трасс) строительства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070F" w:rsidRPr="00C56EDB" w:rsidRDefault="00840471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Требования оценки и прогноза возможных изменений природных и техногенных условий территории изысканий. </w:t>
      </w:r>
      <w:r w:rsidR="00C4070F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Предварительная характеристика</w:t>
      </w:r>
      <w:r w:rsidR="00C4070F" w:rsidRPr="00132E1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</w:r>
      <w:r w:rsidR="00C4070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2156E" w:rsidRPr="00C2156E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C0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Сведения и данные о проектируемых объектах, габариты зданий и сооружений. </w:t>
      </w:r>
    </w:p>
    <w:p w:rsidR="00745C08" w:rsidRPr="00C2156E" w:rsidRDefault="00C2156E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C2156E">
        <w:rPr>
          <w:rFonts w:ascii="Times New Roman" w:hAnsi="Times New Roman" w:cs="Times New Roman"/>
          <w:color w:val="2D2D2D"/>
          <w:spacing w:val="2"/>
          <w:sz w:val="28"/>
          <w:szCs w:val="28"/>
        </w:rPr>
        <w:t>ведения о принятых конструктивных и объемно-планировочных решениях с выделением потенциальных загрязнителей окружающей среды, мест возможного размещения отходов, типе и размещении сооружений инженерной защиты территории</w:t>
      </w:r>
      <w:r w:rsidR="00085470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8778F" w:rsidRPr="005A30CD" w:rsidRDefault="0078778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C08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ранее выполненных инженерно-экологических изысканиях и исследованиях, санитарно-эпидемиологических и медико-биологических исследованиях (заключениях) с приложением их результатов (если имеются у застройщика или технического заказчика) и результаты оценки воздействия проектируемого объекта на окружающую среду.</w:t>
      </w:r>
    </w:p>
    <w:p w:rsidR="005A30CD" w:rsidRPr="00745C08" w:rsidRDefault="005A30CD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Цель и назначение работ.</w:t>
      </w:r>
    </w:p>
    <w:p w:rsidR="00C4070F" w:rsidRPr="00C3545F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805F2A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ребования к материалам и результатам инженерных изысканий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C4070F" w:rsidRDefault="00C4070F" w:rsidP="00F3428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- предоставить </w:t>
      </w:r>
      <w:r>
        <w:rPr>
          <w:rFonts w:ascii="Times New Roman" w:hAnsi="Times New Roman" w:cs="Times New Roman"/>
          <w:sz w:val="28"/>
          <w:szCs w:val="28"/>
        </w:rPr>
        <w:t>заказчику материалы фотофиксации работ с привязкой к местности и обеспечении вызова представителя заказчика на фиксацию выполнения данных работ с составлением акта;</w:t>
      </w:r>
    </w:p>
    <w:p w:rsidR="00C4070F" w:rsidRDefault="00C4070F" w:rsidP="00F3428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выполнении сбора</w:t>
      </w:r>
      <w:r w:rsidR="00542138">
        <w:rPr>
          <w:rFonts w:ascii="Times New Roman" w:hAnsi="Times New Roman" w:cs="Times New Roman"/>
          <w:sz w:val="28"/>
          <w:szCs w:val="28"/>
        </w:rPr>
        <w:t>, обработки</w:t>
      </w:r>
      <w:r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542138">
        <w:rPr>
          <w:rFonts w:ascii="Times New Roman" w:hAnsi="Times New Roman" w:cs="Times New Roman"/>
          <w:sz w:val="28"/>
          <w:szCs w:val="28"/>
        </w:rPr>
        <w:t xml:space="preserve"> материалов ранее выполненных эк</w:t>
      </w:r>
      <w:r>
        <w:rPr>
          <w:rFonts w:ascii="Times New Roman" w:hAnsi="Times New Roman" w:cs="Times New Roman"/>
          <w:sz w:val="28"/>
          <w:szCs w:val="28"/>
        </w:rPr>
        <w:t>ологических изысканий на заданной территории;</w:t>
      </w:r>
    </w:p>
    <w:p w:rsidR="00C4070F" w:rsidRDefault="00C4070F" w:rsidP="00F3428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138">
        <w:rPr>
          <w:rFonts w:ascii="Times New Roman" w:hAnsi="Times New Roman" w:cs="Times New Roman"/>
          <w:sz w:val="28"/>
          <w:szCs w:val="28"/>
        </w:rPr>
        <w:t xml:space="preserve"> </w:t>
      </w:r>
      <w:r w:rsidR="00542138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предоставить справочную информацию о фоновых концентрациях загрязнения атмосферного воздуха и климатическую характеристику района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138" w:rsidRDefault="00C4070F" w:rsidP="00F3428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138">
        <w:rPr>
          <w:rFonts w:ascii="Times New Roman" w:hAnsi="Times New Roman" w:cs="Times New Roman"/>
          <w:sz w:val="28"/>
          <w:szCs w:val="28"/>
        </w:rPr>
        <w:t>полевой этап работ</w:t>
      </w:r>
      <w:r w:rsidR="00D26ADF">
        <w:rPr>
          <w:rFonts w:ascii="Times New Roman" w:hAnsi="Times New Roman" w:cs="Times New Roman"/>
          <w:sz w:val="28"/>
          <w:szCs w:val="28"/>
        </w:rPr>
        <w:t xml:space="preserve"> должен включать в себя инженерно-экологическую съёмку территории, радиологическое исследование земельного участка, </w:t>
      </w:r>
      <w:proofErr w:type="spellStart"/>
      <w:r w:rsidR="00D26ADF">
        <w:rPr>
          <w:rFonts w:ascii="Times New Roman" w:hAnsi="Times New Roman" w:cs="Times New Roman"/>
          <w:sz w:val="28"/>
          <w:szCs w:val="28"/>
        </w:rPr>
        <w:t>геоэкологическое</w:t>
      </w:r>
      <w:proofErr w:type="spellEnd"/>
      <w:r w:rsidR="00D26ADF">
        <w:rPr>
          <w:rFonts w:ascii="Times New Roman" w:hAnsi="Times New Roman" w:cs="Times New Roman"/>
          <w:sz w:val="28"/>
          <w:szCs w:val="28"/>
        </w:rPr>
        <w:t xml:space="preserve"> опробование компонентов природной среды.</w:t>
      </w:r>
    </w:p>
    <w:p w:rsidR="00FB7E21" w:rsidRPr="00FB7E21" w:rsidRDefault="00542138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0F" w:rsidRPr="00E10AC1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Дополнительные требования к</w:t>
      </w:r>
      <w:r w:rsidR="00FB7E2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выполнению </w:t>
      </w:r>
      <w:r w:rsidR="00FB7E21">
        <w:rPr>
          <w:rFonts w:ascii="Times New Roman" w:hAnsi="Times New Roman" w:cs="Times New Roman"/>
          <w:sz w:val="28"/>
          <w:szCs w:val="28"/>
        </w:rPr>
        <w:t xml:space="preserve">инженерно-экологических </w:t>
      </w:r>
      <w:r w:rsidR="00FB7E21" w:rsidRPr="00805F2A">
        <w:rPr>
          <w:rFonts w:ascii="Times New Roman" w:hAnsi="Times New Roman" w:cs="Times New Roman"/>
          <w:color w:val="2D2D2D"/>
          <w:spacing w:val="2"/>
          <w:sz w:val="28"/>
          <w:szCs w:val="28"/>
        </w:rPr>
        <w:t>изысканий</w:t>
      </w:r>
      <w:r w:rsidR="00FB7E21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C4070F" w:rsidRPr="002F5FB7" w:rsidRDefault="00C4070F" w:rsidP="00F34282">
      <w:pPr>
        <w:pStyle w:val="a3"/>
        <w:tabs>
          <w:tab w:val="left" w:pos="426"/>
          <w:tab w:val="left" w:pos="851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B7E21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F3428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B58B8" w:rsidRPr="002F5FB7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обязательное согласование программы </w:t>
      </w:r>
      <w:r w:rsidR="00CB58B8">
        <w:rPr>
          <w:rFonts w:ascii="Times New Roman" w:hAnsi="Times New Roman" w:cs="Times New Roman"/>
          <w:sz w:val="28"/>
          <w:szCs w:val="28"/>
        </w:rPr>
        <w:t xml:space="preserve">инженерно-экологических </w:t>
      </w:r>
      <w:r w:rsidR="00CB58B8" w:rsidRPr="002F5FB7">
        <w:rPr>
          <w:rFonts w:ascii="Times New Roman" w:hAnsi="Times New Roman" w:cs="Times New Roman"/>
          <w:spacing w:val="2"/>
          <w:sz w:val="28"/>
          <w:szCs w:val="28"/>
        </w:rPr>
        <w:t>изысканий с Заказчиком до проведения полевых работ;</w:t>
      </w:r>
    </w:p>
    <w:p w:rsidR="00C4070F" w:rsidRDefault="00C4070F" w:rsidP="00F34282">
      <w:pPr>
        <w:pStyle w:val="a3"/>
        <w:tabs>
          <w:tab w:val="left" w:pos="426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8B8">
        <w:rPr>
          <w:rFonts w:ascii="Times New Roman" w:hAnsi="Times New Roman" w:cs="Times New Roman"/>
          <w:sz w:val="28"/>
          <w:szCs w:val="28"/>
        </w:rPr>
        <w:t xml:space="preserve"> исполнителем разрабатывается схема с указанием точек отбора проб.</w:t>
      </w:r>
    </w:p>
    <w:p w:rsidR="00C15A15" w:rsidRPr="002F5FB7" w:rsidRDefault="00CB58B8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F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15A15" w:rsidRPr="002F5FB7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Необходимость выполнения отдельных видов инженерных изысканий. (археологические изыскания, историко-культурная экспертиза, </w:t>
      </w:r>
      <w:proofErr w:type="spellStart"/>
      <w:r w:rsidR="00C15A15" w:rsidRPr="002F5FB7">
        <w:rPr>
          <w:rFonts w:ascii="Times New Roman" w:hAnsi="Times New Roman" w:cs="Times New Roman"/>
          <w:spacing w:val="2"/>
          <w:sz w:val="28"/>
          <w:szCs w:val="28"/>
        </w:rPr>
        <w:t>газогеохимические</w:t>
      </w:r>
      <w:proofErr w:type="spellEnd"/>
      <w:r w:rsidR="00C15A15" w:rsidRPr="002F5FB7">
        <w:rPr>
          <w:rFonts w:ascii="Times New Roman" w:hAnsi="Times New Roman" w:cs="Times New Roman"/>
          <w:spacing w:val="2"/>
          <w:sz w:val="28"/>
          <w:szCs w:val="28"/>
        </w:rPr>
        <w:t xml:space="preserve"> исследования) – при выявлении необходимости выполняются по отдельному договору.</w:t>
      </w:r>
    </w:p>
    <w:p w:rsidR="00C4070F" w:rsidRPr="004C5C49" w:rsidRDefault="00C4070F" w:rsidP="00F342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4D46BD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ребования к точности, надежности, достоверности и обеспеченности данных и характеристик, получаемых при инженерных изысканиях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070F" w:rsidRPr="004C5C49" w:rsidRDefault="00C4070F" w:rsidP="00F34282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C5C49">
        <w:rPr>
          <w:rFonts w:ascii="Times New Roman" w:hAnsi="Times New Roman" w:cs="Times New Roman"/>
          <w:sz w:val="28"/>
          <w:szCs w:val="28"/>
        </w:rPr>
        <w:t>ребования к составу, виду, формату представления промежуточных материалов и отчётной документации», в котором указать следующее:</w:t>
      </w:r>
    </w:p>
    <w:p w:rsidR="00C4070F" w:rsidRPr="00F34282" w:rsidRDefault="00C4070F" w:rsidP="00F3428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>До прохождения Государственной экспертизы необходимо предоставить результаты изысканий в двух видах:</w:t>
      </w:r>
    </w:p>
    <w:p w:rsidR="00C4070F" w:rsidRPr="004C5C49" w:rsidRDefault="00C4070F" w:rsidP="00F34282">
      <w:pPr>
        <w:pStyle w:val="a3"/>
        <w:tabs>
          <w:tab w:val="left" w:pos="709"/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редактируемый вид: таблицы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текстовая часть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чертежи и схемы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C5C49">
        <w:rPr>
          <w:rFonts w:ascii="Times New Roman" w:hAnsi="Times New Roman" w:cs="Times New Roman"/>
          <w:sz w:val="28"/>
          <w:szCs w:val="28"/>
        </w:rPr>
        <w:t>;</w:t>
      </w:r>
    </w:p>
    <w:p w:rsidR="00C4070F" w:rsidRPr="004C5C49" w:rsidRDefault="00C4070F" w:rsidP="00F34282">
      <w:pPr>
        <w:pStyle w:val="a3"/>
        <w:tabs>
          <w:tab w:val="left" w:pos="709"/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C49">
        <w:rPr>
          <w:rFonts w:ascii="Times New Roman" w:hAnsi="Times New Roman" w:cs="Times New Roman"/>
          <w:sz w:val="28"/>
          <w:szCs w:val="28"/>
        </w:rPr>
        <w:t>нередактируемый</w:t>
      </w:r>
      <w:proofErr w:type="spellEnd"/>
      <w:r w:rsidRPr="004C5C49">
        <w:rPr>
          <w:rFonts w:ascii="Times New Roman" w:hAnsi="Times New Roman" w:cs="Times New Roman"/>
          <w:sz w:val="28"/>
          <w:szCs w:val="28"/>
        </w:rPr>
        <w:t xml:space="preserve"> вид: документация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C5C49">
        <w:rPr>
          <w:rFonts w:ascii="Times New Roman" w:hAnsi="Times New Roman" w:cs="Times New Roman"/>
          <w:sz w:val="28"/>
          <w:szCs w:val="28"/>
        </w:rPr>
        <w:t>.</w:t>
      </w:r>
    </w:p>
    <w:p w:rsidR="00C4070F" w:rsidRPr="00F34282" w:rsidRDefault="00C4070F" w:rsidP="00F3428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>Результаты инженерных изысканий после получения положительного заключения Государственной экспертизы предоставить в 5-ти экземплярах (в т.ч. один экземпляр – оригинал);</w:t>
      </w:r>
    </w:p>
    <w:p w:rsidR="00C4070F" w:rsidRPr="00F34282" w:rsidRDefault="00C4070F" w:rsidP="00F3428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>Электронную копию, отредактированную по замечаниям Государственной экспертизы, предоставить в двух видах по два экземпляра:</w:t>
      </w:r>
    </w:p>
    <w:p w:rsidR="00C4070F" w:rsidRPr="004C5C49" w:rsidRDefault="00C4070F" w:rsidP="00F34282">
      <w:pPr>
        <w:pStyle w:val="a3"/>
        <w:tabs>
          <w:tab w:val="left" w:pos="709"/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редактируемый вид: таблицы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текстовая часть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чертежи и схемы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C5C49">
        <w:rPr>
          <w:rFonts w:ascii="Times New Roman" w:hAnsi="Times New Roman" w:cs="Times New Roman"/>
          <w:sz w:val="28"/>
          <w:szCs w:val="28"/>
        </w:rPr>
        <w:t>;</w:t>
      </w:r>
    </w:p>
    <w:p w:rsidR="00C4070F" w:rsidRDefault="00C4070F" w:rsidP="00F34282">
      <w:pPr>
        <w:pStyle w:val="a3"/>
        <w:tabs>
          <w:tab w:val="left" w:pos="709"/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C49">
        <w:rPr>
          <w:rFonts w:ascii="Times New Roman" w:hAnsi="Times New Roman" w:cs="Times New Roman"/>
          <w:sz w:val="28"/>
          <w:szCs w:val="28"/>
        </w:rPr>
        <w:t>нередактируемый</w:t>
      </w:r>
      <w:proofErr w:type="spellEnd"/>
      <w:r w:rsidRPr="004C5C49">
        <w:rPr>
          <w:rFonts w:ascii="Times New Roman" w:hAnsi="Times New Roman" w:cs="Times New Roman"/>
          <w:sz w:val="28"/>
          <w:szCs w:val="28"/>
        </w:rPr>
        <w:t xml:space="preserve"> вид: документация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C5C49">
        <w:rPr>
          <w:rFonts w:ascii="Times New Roman" w:hAnsi="Times New Roman" w:cs="Times New Roman"/>
          <w:sz w:val="28"/>
          <w:szCs w:val="28"/>
        </w:rPr>
        <w:t>.</w:t>
      </w:r>
    </w:p>
    <w:p w:rsidR="00C4070F" w:rsidRPr="00F34282" w:rsidRDefault="00C4070F" w:rsidP="00F34282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lastRenderedPageBreak/>
        <w:t xml:space="preserve"> Заказчик (наименование, местонахождение (юридический и фактический адрес), Ф.И.О. ответственного представителя, номер телефона, адрес электронной почты).</w:t>
      </w:r>
    </w:p>
    <w:p w:rsidR="00C4070F" w:rsidRPr="00F34282" w:rsidRDefault="00C4070F" w:rsidP="00F34282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 xml:space="preserve"> Исполнитель (подрядчик, субподрядчик).</w:t>
      </w:r>
    </w:p>
    <w:p w:rsidR="00C4070F" w:rsidRPr="00F34282" w:rsidRDefault="00C4070F" w:rsidP="00F34282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 xml:space="preserve"> Перечень нормативных документов, в соответствии с требованиями которых необходимо выполнить инженерные изыскания.</w:t>
      </w:r>
    </w:p>
    <w:p w:rsidR="00C4070F" w:rsidRPr="00F34282" w:rsidRDefault="00A361EF" w:rsidP="00F34282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 xml:space="preserve"> Характеристика объекта исследования</w:t>
      </w:r>
      <w:r w:rsidR="00C4070F" w:rsidRPr="00F34282">
        <w:rPr>
          <w:rFonts w:ascii="Times New Roman" w:hAnsi="Times New Roman" w:cs="Times New Roman"/>
          <w:sz w:val="28"/>
          <w:szCs w:val="28"/>
        </w:rPr>
        <w:t>.</w:t>
      </w:r>
    </w:p>
    <w:p w:rsidR="005D452D" w:rsidRPr="00F34282" w:rsidRDefault="005D452D" w:rsidP="00F34282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82">
        <w:rPr>
          <w:rFonts w:ascii="Times New Roman" w:hAnsi="Times New Roman" w:cs="Times New Roman"/>
          <w:sz w:val="28"/>
          <w:szCs w:val="28"/>
        </w:rPr>
        <w:t xml:space="preserve"> Графическое приложение-схема с указанием точек отбора проб </w:t>
      </w:r>
      <w:r w:rsidR="00310C44" w:rsidRPr="00F34282">
        <w:rPr>
          <w:rFonts w:ascii="Times New Roman" w:hAnsi="Times New Roman" w:cs="Times New Roman"/>
          <w:sz w:val="28"/>
          <w:szCs w:val="28"/>
        </w:rPr>
        <w:t xml:space="preserve">грунтов </w:t>
      </w:r>
      <w:r w:rsidRPr="00F34282">
        <w:rPr>
          <w:rFonts w:ascii="Times New Roman" w:hAnsi="Times New Roman" w:cs="Times New Roman"/>
          <w:sz w:val="28"/>
          <w:szCs w:val="28"/>
        </w:rPr>
        <w:t>и границ участка работ.</w:t>
      </w:r>
    </w:p>
    <w:p w:rsidR="005D452D" w:rsidRDefault="005D452D" w:rsidP="00F34282">
      <w:pPr>
        <w:tabs>
          <w:tab w:val="left" w:pos="720"/>
          <w:tab w:val="left" w:pos="993"/>
        </w:tabs>
        <w:spacing w:after="0"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34282" w:rsidRDefault="00F34282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F34282" w:rsidRDefault="00F34282" w:rsidP="00F34282">
      <w:pPr>
        <w:tabs>
          <w:tab w:val="left" w:pos="720"/>
          <w:tab w:val="left" w:pos="993"/>
        </w:tabs>
        <w:spacing w:after="0"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4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3393"/>
        <w:gridCol w:w="3436"/>
      </w:tblGrid>
      <w:tr w:rsidR="00F34282" w:rsidTr="00CA3BD9">
        <w:tc>
          <w:tcPr>
            <w:tcW w:w="4111" w:type="dxa"/>
          </w:tcPr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34282" w:rsidRDefault="007F200D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F200D" w:rsidRDefault="007F200D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D" w:rsidRDefault="007F200D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282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34282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F34282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282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282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работ 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если Подрядчик и 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разные организации)</w:t>
            </w:r>
          </w:p>
          <w:p w:rsidR="00F34282" w:rsidRPr="00054FA4" w:rsidRDefault="00F34282" w:rsidP="00CA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82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34282" w:rsidRPr="00F91C0C" w:rsidRDefault="00F3428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B79" w:rsidRDefault="00107B79" w:rsidP="00F3428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07B79" w:rsidRPr="00107B79" w:rsidRDefault="00107B79" w:rsidP="00F342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79">
        <w:rPr>
          <w:rFonts w:ascii="Times New Roman" w:hAnsi="Times New Roman" w:cs="Times New Roman"/>
          <w:b/>
          <w:sz w:val="28"/>
          <w:szCs w:val="28"/>
        </w:rPr>
        <w:t>ПРОГРАММА РАБОТ</w:t>
      </w:r>
    </w:p>
    <w:p w:rsidR="00107B79" w:rsidRPr="00107B79" w:rsidRDefault="00C62B3B" w:rsidP="00F3428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инженерно-эк</w:t>
      </w:r>
      <w:r w:rsidR="00107B79" w:rsidRPr="00107B79">
        <w:rPr>
          <w:rFonts w:ascii="Times New Roman" w:hAnsi="Times New Roman" w:cs="Times New Roman"/>
          <w:sz w:val="28"/>
          <w:szCs w:val="28"/>
        </w:rPr>
        <w:t>ологических изысканий</w:t>
      </w:r>
      <w:r w:rsidR="00F34282">
        <w:rPr>
          <w:rFonts w:ascii="Times New Roman" w:hAnsi="Times New Roman" w:cs="Times New Roman"/>
          <w:sz w:val="28"/>
          <w:szCs w:val="28"/>
        </w:rPr>
        <w:t xml:space="preserve"> по объекту: «</w:t>
      </w:r>
      <w:r w:rsidR="007F200D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F3428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024" w:type="dxa"/>
        <w:tblLook w:val="04A0" w:firstRow="1" w:lastRow="0" w:firstColumn="1" w:lastColumn="0" w:noHBand="0" w:noVBand="1"/>
      </w:tblPr>
      <w:tblGrid>
        <w:gridCol w:w="617"/>
        <w:gridCol w:w="3631"/>
        <w:gridCol w:w="5776"/>
      </w:tblGrid>
      <w:tr w:rsidR="00F34282" w:rsidTr="00CA3BD9">
        <w:tc>
          <w:tcPr>
            <w:tcW w:w="617" w:type="dxa"/>
            <w:vAlign w:val="center"/>
          </w:tcPr>
          <w:p w:rsidR="00F34282" w:rsidRPr="00B15A42" w:rsidRDefault="00F34282" w:rsidP="00CA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F34282" w:rsidRPr="00B15A42" w:rsidRDefault="00F34282" w:rsidP="00CA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5776" w:type="dxa"/>
            <w:vAlign w:val="center"/>
          </w:tcPr>
          <w:p w:rsidR="00F34282" w:rsidRPr="00B15A42" w:rsidRDefault="00F34282" w:rsidP="00CA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Общие сведения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наименование, местоположение, идентификационные сведения об объекте; </w:t>
            </w:r>
            <w:r w:rsidRPr="006B260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границы территории изысканий, определяемые ожидаемыми воздействиями проектируемого объекта на окружающую среду;</w:t>
            </w: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цели и задачи инженерных изысканий; краткая характеристика природных и техногенных условий района; сведения о застройщике (техническом заказчике) и исполнителе работ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Оценка изученности территории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описание исходных материалов и данных, представленных застройщиком (техническим заказчиком); результаты анализа степени изученности природных условий; оценка возможности использования ранее выполненных инженерных изысканий с учетом срока их давности и репрезентативности; сведения о материалах и данных, дополнительно приобретаемых (получаемых) исполнителем.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Краткая физико-географическая характеристика района работ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краткая характеристика природных и техногенных условий района работ, влияющих на организацию и выполнение инженерных изысканий.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Состав и виды работ, организация их выполнения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F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обоснование состава и объемов инженерно-экологических работ и оценку возможности и целесообразности их сочетания с работами других видов инженерных изысканий, сведения о точках наблюдений и маршрутных наблюдениях; указания по методике </w:t>
            </w:r>
            <w:r w:rsidRPr="00393EF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выполнения отдельных видов работ, составу и точности определяемых параметров состояния окружающей среды;</w:t>
            </w: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применяемые приборы и оборудование, включая программное обеспечение; последовательность выполнения видов работ; сведения о метрологическом обеспечении средств измерений; организация выполнения полевых и камеральных работ и др.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Особые условия</w:t>
            </w:r>
            <w:r w:rsidRPr="00F3428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обоснование применения </w:t>
            </w:r>
            <w:proofErr w:type="spellStart"/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нестандартизированных</w:t>
            </w:r>
            <w:proofErr w:type="spellEnd"/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технологий (методов), необходимости выполнения научно-исследовательских работ, научного сопровождения инженерных изысканий и др.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Контроль качества и приемка работ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виды и методы работ по контролю качества; оформление результатов полевого и (или) камерального контроля и приемки работ.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Используемые нормативные документы</w:t>
            </w:r>
          </w:p>
        </w:tc>
        <w:tc>
          <w:tcPr>
            <w:tcW w:w="5776" w:type="dxa"/>
          </w:tcPr>
          <w:p w:rsidR="00F34282" w:rsidRDefault="00F34282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перечень нормативных технических документов, обосновывающих методы выполнения работ.</w:t>
            </w: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Требования по охране труда и технике безопасности при проведении работ.</w:t>
            </w:r>
          </w:p>
        </w:tc>
        <w:tc>
          <w:tcPr>
            <w:tcW w:w="5776" w:type="dxa"/>
          </w:tcPr>
          <w:p w:rsidR="00F34282" w:rsidRPr="00E657CC" w:rsidRDefault="00F34282" w:rsidP="00CA3BD9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F34282" w:rsidTr="00CA3BD9">
        <w:tc>
          <w:tcPr>
            <w:tcW w:w="617" w:type="dxa"/>
            <w:vAlign w:val="center"/>
          </w:tcPr>
          <w:p w:rsidR="00F34282" w:rsidRDefault="00F34282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:rsidR="00F34282" w:rsidRPr="00F34282" w:rsidRDefault="00F34282" w:rsidP="00CA3BD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F3428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Представляемые отчетные материалы и сроки их представления.</w:t>
            </w:r>
          </w:p>
        </w:tc>
        <w:tc>
          <w:tcPr>
            <w:tcW w:w="5776" w:type="dxa"/>
          </w:tcPr>
          <w:p w:rsidR="00F34282" w:rsidRPr="00E657CC" w:rsidRDefault="00F34282" w:rsidP="00CA3BD9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107B79" w:rsidRPr="00107B79" w:rsidRDefault="00107B79" w:rsidP="00F342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07B79" w:rsidRPr="00107B79" w:rsidSect="00F342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3E"/>
    <w:multiLevelType w:val="hybridMultilevel"/>
    <w:tmpl w:val="271C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1055"/>
    <w:multiLevelType w:val="hybridMultilevel"/>
    <w:tmpl w:val="DFBC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B26"/>
    <w:multiLevelType w:val="hybridMultilevel"/>
    <w:tmpl w:val="2D4A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C4"/>
    <w:rsid w:val="00085470"/>
    <w:rsid w:val="00107B79"/>
    <w:rsid w:val="001237AF"/>
    <w:rsid w:val="001A4DC1"/>
    <w:rsid w:val="002F5FB7"/>
    <w:rsid w:val="00310C44"/>
    <w:rsid w:val="00393EFC"/>
    <w:rsid w:val="003B7B54"/>
    <w:rsid w:val="00542138"/>
    <w:rsid w:val="005A30CD"/>
    <w:rsid w:val="005D452D"/>
    <w:rsid w:val="006B2603"/>
    <w:rsid w:val="00745C08"/>
    <w:rsid w:val="0078778F"/>
    <w:rsid w:val="007F200D"/>
    <w:rsid w:val="00813E79"/>
    <w:rsid w:val="00840471"/>
    <w:rsid w:val="00A361EF"/>
    <w:rsid w:val="00AA30B7"/>
    <w:rsid w:val="00B163BB"/>
    <w:rsid w:val="00C137C4"/>
    <w:rsid w:val="00C15A15"/>
    <w:rsid w:val="00C2156E"/>
    <w:rsid w:val="00C4070F"/>
    <w:rsid w:val="00C62B3B"/>
    <w:rsid w:val="00CB58B8"/>
    <w:rsid w:val="00D26ADF"/>
    <w:rsid w:val="00D90AFA"/>
    <w:rsid w:val="00EA5A26"/>
    <w:rsid w:val="00EC54AF"/>
    <w:rsid w:val="00F34282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559"/>
  <w15:chartTrackingRefBased/>
  <w15:docId w15:val="{3A2A68F5-2F82-44BE-8190-16D5A2C7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0F"/>
    <w:pPr>
      <w:ind w:left="720"/>
      <w:contextualSpacing/>
    </w:pPr>
  </w:style>
  <w:style w:type="table" w:styleId="a4">
    <w:name w:val="Table Grid"/>
    <w:basedOn w:val="a1"/>
    <w:uiPriority w:val="39"/>
    <w:rsid w:val="00F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 Илья Андреевич</dc:creator>
  <cp:keywords/>
  <dc:description/>
  <cp:lastModifiedBy>Andrei Borodin</cp:lastModifiedBy>
  <cp:revision>30</cp:revision>
  <dcterms:created xsi:type="dcterms:W3CDTF">2019-10-03T07:15:00Z</dcterms:created>
  <dcterms:modified xsi:type="dcterms:W3CDTF">2020-10-22T12:01:00Z</dcterms:modified>
</cp:coreProperties>
</file>